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A2A58" w14:textId="4766F61A" w:rsidR="00F00282" w:rsidRPr="00527390" w:rsidRDefault="00F00282" w:rsidP="00527390">
      <w:pPr>
        <w:bidi/>
        <w:jc w:val="center"/>
        <w:rPr>
          <w:rFonts w:ascii="Calibri" w:eastAsia="Times New Roman" w:hAnsi="Calibri" w:cs="B Titr"/>
          <w:color w:val="000000"/>
          <w:sz w:val="28"/>
          <w:szCs w:val="28"/>
          <w:rtl/>
        </w:rPr>
      </w:pPr>
      <w:bookmarkStart w:id="0" w:name="_GoBack"/>
      <w:bookmarkEnd w:id="0"/>
      <w:r w:rsidRPr="00646593">
        <w:rPr>
          <w:rFonts w:ascii="Calibri" w:eastAsia="Times New Roman" w:hAnsi="Calibri" w:cs="B Titr" w:hint="cs"/>
          <w:sz w:val="28"/>
          <w:szCs w:val="28"/>
          <w:rtl/>
        </w:rPr>
        <w:t xml:space="preserve">سوالات </w:t>
      </w:r>
      <w:r w:rsidRPr="00646593">
        <w:rPr>
          <w:rFonts w:ascii="Calibri" w:eastAsia="Times New Roman" w:hAnsi="Calibri" w:cs="B Titr" w:hint="cs"/>
          <w:color w:val="000000"/>
          <w:sz w:val="28"/>
          <w:szCs w:val="28"/>
          <w:rtl/>
        </w:rPr>
        <w:t xml:space="preserve"> </w:t>
      </w:r>
      <w:r w:rsidR="00646593" w:rsidRPr="00646593">
        <w:rPr>
          <w:rFonts w:cs="B Titr" w:hint="cs"/>
          <w:color w:val="000000"/>
          <w:sz w:val="28"/>
          <w:szCs w:val="28"/>
          <w:rtl/>
          <w:lang w:bidi="fa-IR"/>
        </w:rPr>
        <w:t xml:space="preserve">خونریزی های غیرطبیعی رحمی  </w:t>
      </w:r>
      <w:r w:rsidRPr="00646593">
        <w:rPr>
          <w:rFonts w:ascii="Calibri" w:eastAsia="Times New Roman" w:hAnsi="Calibri" w:cs="B Titr" w:hint="cs"/>
          <w:color w:val="000000"/>
          <w:sz w:val="28"/>
          <w:szCs w:val="28"/>
          <w:rtl/>
        </w:rPr>
        <w:t xml:space="preserve">ویژه </w:t>
      </w:r>
      <w:r w:rsidR="00646593" w:rsidRPr="00646593">
        <w:rPr>
          <w:rFonts w:ascii="Calibri" w:eastAsia="Times New Roman" w:hAnsi="Calibri" w:cs="B Titr" w:hint="cs"/>
          <w:color w:val="000000"/>
          <w:sz w:val="28"/>
          <w:szCs w:val="28"/>
          <w:rtl/>
        </w:rPr>
        <w:t>پزشکان</w:t>
      </w:r>
    </w:p>
    <w:p w14:paraId="593B135C" w14:textId="69A6D552" w:rsidR="00A9752F" w:rsidRPr="00646593" w:rsidRDefault="00F00282" w:rsidP="00646593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1- </w:t>
      </w:r>
      <w:r w:rsidR="00646593" w:rsidRPr="00646593">
        <w:rPr>
          <w:rFonts w:ascii="Calibri" w:eastAsia="Times New Roman" w:hAnsi="Calibri" w:cs="B Nazanin" w:hint="cs"/>
          <w:sz w:val="28"/>
          <w:szCs w:val="28"/>
          <w:rtl/>
        </w:rPr>
        <w:t>کدام یک در تعریف آمنوره اولیه قرار می گیرد؟</w:t>
      </w:r>
    </w:p>
    <w:p w14:paraId="4A629C2B" w14:textId="35C0F023" w:rsidR="00A9752F" w:rsidRPr="00646593" w:rsidRDefault="00A9752F" w:rsidP="00646593">
      <w:pPr>
        <w:bidi/>
        <w:rPr>
          <w:rFonts w:ascii="Calibri" w:eastAsia="Times New Roman" w:hAnsi="Calibri" w:cs="B Nazanin"/>
          <w:sz w:val="28"/>
          <w:szCs w:val="28"/>
        </w:rPr>
      </w:pPr>
      <w:r w:rsidRPr="00DD5664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="00646593" w:rsidRPr="00646593">
        <w:rPr>
          <w:rFonts w:ascii="Calibri" w:eastAsia="Times New Roman" w:hAnsi="Calibri" w:cs="B Nazanin" w:hint="cs"/>
          <w:sz w:val="28"/>
          <w:szCs w:val="28"/>
          <w:rtl/>
        </w:rPr>
        <w:t>عدم سیکل قاعدگی تا سن 13 سالگی</w:t>
      </w:r>
      <w:r w:rsidR="00CC1BE9">
        <w:rPr>
          <w:rFonts w:ascii="Calibri" w:eastAsia="Times New Roman" w:hAnsi="Calibri" w:cs="B Nazanin" w:hint="cs"/>
          <w:sz w:val="28"/>
          <w:szCs w:val="28"/>
          <w:rtl/>
          <w:lang w:bidi="fa-IR"/>
        </w:rPr>
        <w:t xml:space="preserve"> و</w:t>
      </w:r>
      <w:r w:rsidR="00646593" w:rsidRPr="00646593">
        <w:rPr>
          <w:rFonts w:ascii="Calibri" w:eastAsia="Times New Roman" w:hAnsi="Calibri" w:cs="B Nazanin" w:hint="cs"/>
          <w:sz w:val="28"/>
          <w:szCs w:val="28"/>
          <w:rtl/>
        </w:rPr>
        <w:t xml:space="preserve"> بدون وجود صفات ثانویه جنسی</w:t>
      </w:r>
    </w:p>
    <w:p w14:paraId="440DFF1A" w14:textId="55280A4F" w:rsidR="00A9752F" w:rsidRPr="00646593" w:rsidRDefault="00A9752F" w:rsidP="00646593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DD5664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="00646593" w:rsidRPr="00646593">
        <w:rPr>
          <w:rFonts w:ascii="Calibri" w:eastAsia="Times New Roman" w:hAnsi="Calibri" w:cs="B Nazanin" w:hint="cs"/>
          <w:sz w:val="28"/>
          <w:szCs w:val="28"/>
          <w:rtl/>
        </w:rPr>
        <w:t>عدم سیکل قاعدگی تا سن 15سالگی</w:t>
      </w:r>
      <w:r w:rsidR="00CC1BE9">
        <w:rPr>
          <w:rFonts w:ascii="Calibri" w:eastAsia="Times New Roman" w:hAnsi="Calibri" w:cs="B Nazanin" w:hint="cs"/>
          <w:sz w:val="28"/>
          <w:szCs w:val="28"/>
          <w:rtl/>
        </w:rPr>
        <w:t xml:space="preserve"> و</w:t>
      </w:r>
      <w:r w:rsidR="00646593" w:rsidRPr="00646593">
        <w:rPr>
          <w:rFonts w:ascii="Calibri" w:eastAsia="Times New Roman" w:hAnsi="Calibri" w:cs="B Nazanin" w:hint="cs"/>
          <w:sz w:val="28"/>
          <w:szCs w:val="28"/>
          <w:rtl/>
        </w:rPr>
        <w:t xml:space="preserve"> بدون وجود صفات ثانویه جنسی</w:t>
      </w:r>
    </w:p>
    <w:p w14:paraId="68006E58" w14:textId="7BCA25B1" w:rsidR="00A9752F" w:rsidRPr="00646593" w:rsidRDefault="00A9752F" w:rsidP="00646593">
      <w:pPr>
        <w:bidi/>
        <w:rPr>
          <w:rFonts w:ascii="Calibri" w:eastAsia="Times New Roman" w:hAnsi="Calibri" w:cs="B Nazanin"/>
          <w:sz w:val="28"/>
          <w:szCs w:val="28"/>
        </w:rPr>
      </w:pPr>
      <w:r w:rsidRPr="00DD5664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="00646593" w:rsidRPr="00646593">
        <w:rPr>
          <w:rFonts w:ascii="Calibri" w:eastAsia="Times New Roman" w:hAnsi="Calibri" w:cs="B Nazanin" w:hint="cs"/>
          <w:sz w:val="28"/>
          <w:szCs w:val="28"/>
          <w:rtl/>
        </w:rPr>
        <w:t>عدم سیکل قاعدگی تا سن 15 سالگی و با وجود داشتن صفات ثانویه جنسی</w:t>
      </w:r>
    </w:p>
    <w:p w14:paraId="2A5992E1" w14:textId="1514E4C6" w:rsidR="006420A0" w:rsidRPr="00646593" w:rsidRDefault="00A9752F" w:rsidP="00646593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14159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="00646593" w:rsidRPr="00514159">
        <w:rPr>
          <w:rFonts w:ascii="Calibri" w:eastAsia="Times New Roman" w:hAnsi="Calibri" w:cs="B Nazanin" w:hint="cs"/>
          <w:sz w:val="28"/>
          <w:szCs w:val="28"/>
          <w:rtl/>
        </w:rPr>
        <w:t>گزینه الف و ج صحیح است</w:t>
      </w:r>
    </w:p>
    <w:p w14:paraId="47833D44" w14:textId="162884F3" w:rsidR="006420A0" w:rsidRPr="00527390" w:rsidRDefault="006420A0" w:rsidP="00527390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2-</w:t>
      </w:r>
      <w:r w:rsid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خانم 28 ساله غیر شیرده با شکایت آمنوره و گالاکتوره مراجعه کرده است و در بررسی ها باردار نبوده و میزان پرولاکتین بالا بوده است اقدام بعدی کدام است؟</w:t>
      </w:r>
    </w:p>
    <w:p w14:paraId="55AA14EB" w14:textId="78F16EE8" w:rsidR="00527390" w:rsidRPr="00527390" w:rsidRDefault="006420A0" w:rsidP="00527390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شروع درمان با بروموکریپتین</w:t>
      </w:r>
    </w:p>
    <w:p w14:paraId="4164A1A4" w14:textId="2B81089D" w:rsidR="006420A0" w:rsidRPr="00527390" w:rsidRDefault="006420A0" w:rsidP="00527390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14159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="00527390" w:rsidRPr="00514159">
        <w:rPr>
          <w:rFonts w:ascii="Calibri" w:eastAsia="Times New Roman" w:hAnsi="Calibri" w:cs="B Nazanin" w:hint="cs"/>
          <w:sz w:val="28"/>
          <w:szCs w:val="28"/>
          <w:rtl/>
        </w:rPr>
        <w:t>ارزیابی عملکرد تیروئید</w:t>
      </w:r>
    </w:p>
    <w:p w14:paraId="31BFBB1D" w14:textId="10343A91" w:rsidR="006420A0" w:rsidRPr="00527390" w:rsidRDefault="006420A0" w:rsidP="00527390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سنجش سطح سرمی پروژسترون</w:t>
      </w:r>
    </w:p>
    <w:p w14:paraId="633C9ED9" w14:textId="3EB783C0" w:rsidR="00F00282" w:rsidRPr="00586707" w:rsidRDefault="006420A0" w:rsidP="00527390">
      <w:pPr>
        <w:bidi/>
        <w:rPr>
          <w:rFonts w:ascii="Calibri" w:eastAsia="Times New Roman" w:hAnsi="Calibri" w:cs="B Nazanin"/>
          <w:sz w:val="24"/>
          <w:szCs w:val="24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="00527390" w:rsidRPr="00527390">
        <w:rPr>
          <w:rFonts w:ascii="Calibri" w:eastAsia="Times New Roman" w:hAnsi="Calibri" w:cs="B Nazanin"/>
          <w:sz w:val="24"/>
          <w:szCs w:val="24"/>
          <w:rtl/>
        </w:rPr>
        <w:t xml:space="preserve">   </w:t>
      </w:r>
      <w:r w:rsidR="00527390" w:rsidRPr="00527390">
        <w:rPr>
          <w:rFonts w:ascii="Calibri" w:eastAsia="Times New Roman" w:hAnsi="Calibri" w:cs="B Nazanin" w:hint="cs"/>
          <w:sz w:val="24"/>
          <w:szCs w:val="24"/>
          <w:rtl/>
        </w:rPr>
        <w:t>هیپوفیز</w:t>
      </w:r>
      <w:r w:rsidR="00527390" w:rsidRPr="0052739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/>
          <w:sz w:val="24"/>
          <w:szCs w:val="24"/>
        </w:rPr>
        <w:t>MRI</w:t>
      </w:r>
    </w:p>
    <w:p w14:paraId="39D146E3" w14:textId="7E3F3683" w:rsidR="003B1D62" w:rsidRPr="00586707" w:rsidRDefault="003B1D62" w:rsidP="00F20C0D">
      <w:pPr>
        <w:bidi/>
        <w:rPr>
          <w:rFonts w:ascii="Calibri" w:eastAsia="Times New Roman" w:hAnsi="Calibri" w:cs="B Nazanin"/>
          <w:b/>
          <w:bCs/>
          <w:sz w:val="24"/>
          <w:szCs w:val="24"/>
        </w:rPr>
      </w:pP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3-</w:t>
      </w:r>
      <w:r w:rsidR="00527390" w:rsidRPr="00527390">
        <w:rPr>
          <w:rFonts w:hint="cs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زمان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تخمک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گذاری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چند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ساعت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پس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از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</w:rPr>
        <w:t>surge LH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می</w:t>
      </w:r>
      <w:r w:rsidR="00527390" w:rsidRPr="00527390">
        <w:rPr>
          <w:rFonts w:ascii="Calibri" w:eastAsia="Times New Roman" w:hAnsi="Calibri" w:cs="B Nazanin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باشد؟</w:t>
      </w:r>
    </w:p>
    <w:p w14:paraId="5CA86C7D" w14:textId="214623A2" w:rsidR="003B1D62" w:rsidRPr="00527390" w:rsidRDefault="003B1D62" w:rsidP="00527390">
      <w:pPr>
        <w:bidi/>
        <w:rPr>
          <w:rFonts w:ascii="Calibri" w:eastAsia="Times New Roman" w:hAnsi="Calibri" w:cs="B Nazanin"/>
          <w:sz w:val="28"/>
          <w:szCs w:val="28"/>
        </w:rPr>
      </w:pPr>
      <w:bookmarkStart w:id="1" w:name="_Hlk86475440"/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24ساعت</w:t>
      </w:r>
    </w:p>
    <w:p w14:paraId="4456F0DE" w14:textId="1AD1D140" w:rsidR="003B1D62" w:rsidRPr="00527390" w:rsidRDefault="003B1D62" w:rsidP="00527390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48ساعت</w:t>
      </w:r>
    </w:p>
    <w:p w14:paraId="56635F58" w14:textId="7E553E17" w:rsidR="003B1D62" w:rsidRPr="00527390" w:rsidRDefault="003B1D62" w:rsidP="00527390">
      <w:pPr>
        <w:bidi/>
        <w:rPr>
          <w:rFonts w:ascii="Calibri" w:eastAsia="Times New Roman" w:hAnsi="Calibri" w:cs="B Nazanin"/>
          <w:sz w:val="28"/>
          <w:szCs w:val="28"/>
        </w:rPr>
      </w:pPr>
      <w:r w:rsidRPr="00514159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="00527390" w:rsidRPr="00514159">
        <w:rPr>
          <w:rFonts w:ascii="Calibri" w:eastAsia="Times New Roman" w:hAnsi="Calibri" w:cs="B Nazanin" w:hint="cs"/>
          <w:sz w:val="28"/>
          <w:szCs w:val="28"/>
          <w:rtl/>
        </w:rPr>
        <w:t>36ساعت</w:t>
      </w:r>
    </w:p>
    <w:p w14:paraId="47203930" w14:textId="273C0140" w:rsidR="003B1D62" w:rsidRPr="00527390" w:rsidRDefault="003B1D62" w:rsidP="00527390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12ساعت</w:t>
      </w:r>
    </w:p>
    <w:bookmarkEnd w:id="1"/>
    <w:p w14:paraId="671491D7" w14:textId="26866BAB" w:rsidR="003B1D62" w:rsidRPr="00527390" w:rsidRDefault="003B1D62" w:rsidP="00527390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4-</w:t>
      </w:r>
      <w:r w:rsidRPr="00586707"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بیشترین ریسک فاکتور سرطان آندومتر کدام است؟</w:t>
      </w:r>
    </w:p>
    <w:p w14:paraId="3E0740AF" w14:textId="0DDD40D6" w:rsidR="003B1D62" w:rsidRPr="00527390" w:rsidRDefault="003B1D62" w:rsidP="00527390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مولتی پاریتی</w:t>
      </w:r>
    </w:p>
    <w:p w14:paraId="374959C8" w14:textId="41052D04" w:rsidR="003B1D62" w:rsidRPr="00527390" w:rsidRDefault="003B1D62" w:rsidP="00527390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دیابت</w:t>
      </w:r>
    </w:p>
    <w:p w14:paraId="14063031" w14:textId="53FC0C20" w:rsidR="003B1D62" w:rsidRPr="00527390" w:rsidRDefault="003B1D62" w:rsidP="00527390">
      <w:pPr>
        <w:bidi/>
        <w:rPr>
          <w:rFonts w:ascii="Calibri" w:eastAsia="Times New Roman" w:hAnsi="Calibri" w:cs="B Nazanin"/>
          <w:sz w:val="28"/>
          <w:szCs w:val="28"/>
        </w:rPr>
      </w:pPr>
      <w:r w:rsidRPr="00514159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="00527390" w:rsidRPr="00514159">
        <w:rPr>
          <w:rFonts w:ascii="Calibri" w:eastAsia="Times New Roman" w:hAnsi="Calibri" w:cs="B Nazanin" w:hint="cs"/>
          <w:sz w:val="28"/>
          <w:szCs w:val="28"/>
          <w:rtl/>
        </w:rPr>
        <w:t>استروژن بلا منازع</w:t>
      </w:r>
    </w:p>
    <w:p w14:paraId="6052503C" w14:textId="50DCF319" w:rsidR="00527390" w:rsidRPr="00527390" w:rsidRDefault="003B1D62" w:rsidP="00527390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="00527390" w:rsidRPr="00527390">
        <w:rPr>
          <w:rFonts w:ascii="Calibri" w:eastAsia="Times New Roman" w:hAnsi="Calibri" w:cs="B Nazanin" w:hint="cs"/>
          <w:sz w:val="28"/>
          <w:szCs w:val="28"/>
          <w:rtl/>
        </w:rPr>
        <w:t>وزن پایین</w:t>
      </w:r>
    </w:p>
    <w:p w14:paraId="1E20E49B" w14:textId="28BF9618" w:rsidR="00F20C0D" w:rsidRPr="00586707" w:rsidRDefault="00F20C0D" w:rsidP="00F20C0D">
      <w:pPr>
        <w:bidi/>
        <w:rPr>
          <w:rFonts w:ascii="Calibri" w:eastAsia="Times New Roman" w:hAnsi="Calibri" w:cs="B Nazanin"/>
          <w:sz w:val="24"/>
          <w:szCs w:val="24"/>
        </w:rPr>
      </w:pPr>
    </w:p>
    <w:p w14:paraId="2A6C3373" w14:textId="444DC37D" w:rsidR="003B1D62" w:rsidRPr="00586707" w:rsidRDefault="003B1D62" w:rsidP="003B1D62">
      <w:pPr>
        <w:bidi/>
        <w:rPr>
          <w:rFonts w:ascii="Calibri" w:eastAsia="Times New Roman" w:hAnsi="Calibri" w:cs="B Nazanin"/>
          <w:b/>
          <w:bCs/>
          <w:sz w:val="24"/>
          <w:szCs w:val="24"/>
          <w:rtl/>
        </w:rPr>
      </w:pPr>
    </w:p>
    <w:p w14:paraId="77A48257" w14:textId="07C8FA1C" w:rsidR="003B1D62" w:rsidRPr="00E158AF" w:rsidRDefault="003B1D62" w:rsidP="00E158AF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5</w:t>
      </w:r>
      <w:r w:rsidRPr="00586707">
        <w:rPr>
          <w:rFonts w:ascii="Calibri" w:eastAsia="Times New Roman" w:hAnsi="Calibri" w:cs="Calibri" w:hint="cs"/>
          <w:b/>
          <w:bCs/>
          <w:sz w:val="24"/>
          <w:szCs w:val="24"/>
          <w:rtl/>
        </w:rPr>
        <w:t>-</w:t>
      </w:r>
      <w:r w:rsidRPr="00586707"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خانم 24 ساله </w:t>
      </w:r>
      <w:r w:rsidR="00E158AF" w:rsidRPr="00E158AF">
        <w:rPr>
          <w:rFonts w:ascii="Calibri" w:eastAsia="Times New Roman" w:hAnsi="Calibri" w:cs="B Nazanin" w:hint="cs"/>
          <w:sz w:val="28"/>
          <w:szCs w:val="28"/>
        </w:rPr>
        <w:t>G4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که به علت خونریزی شدید آنمیک شده است در بررسی رحم در حدود18-16 هفته حاوی  های متعدد می باشد کدام اقدام را توصیه می کنید</w:t>
      </w:r>
      <w:r w:rsidR="00E158AF">
        <w:rPr>
          <w:rFonts w:ascii="Calibri" w:eastAsia="Times New Roman" w:hAnsi="Calibri" w:cs="B Nazanin" w:hint="cs"/>
          <w:sz w:val="28"/>
          <w:szCs w:val="28"/>
          <w:rtl/>
        </w:rPr>
        <w:t>؟</w:t>
      </w:r>
    </w:p>
    <w:p w14:paraId="378AA1A3" w14:textId="394DDBC0" w:rsidR="003B1D62" w:rsidRPr="00586707" w:rsidRDefault="003B1D62" w:rsidP="00CB16E2">
      <w:pPr>
        <w:bidi/>
        <w:rPr>
          <w:rFonts w:ascii="Calibri" w:eastAsia="Times New Roman" w:hAnsi="Calibri" w:cs="B Nazanin"/>
          <w:sz w:val="24"/>
          <w:szCs w:val="24"/>
          <w:lang w:bidi="fa-IR"/>
        </w:rPr>
      </w:pPr>
      <w:r w:rsidRPr="00514159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="002E4619" w:rsidRPr="00514159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هیسترکتومی</w:t>
      </w:r>
    </w:p>
    <w:p w14:paraId="5C67B179" w14:textId="22EB634A" w:rsidR="003B1D62" w:rsidRPr="00586707" w:rsidRDefault="003B1D62" w:rsidP="00CB16E2">
      <w:pPr>
        <w:bidi/>
        <w:rPr>
          <w:rFonts w:ascii="Calibri" w:eastAsia="Times New Roman" w:hAnsi="Calibri" w:cs="B Nazanin"/>
          <w:sz w:val="24"/>
          <w:szCs w:val="24"/>
          <w:rtl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="002E4619" w:rsidRPr="00E158AF">
        <w:rPr>
          <w:rFonts w:ascii="Calibri" w:eastAsia="Times New Roman" w:hAnsi="Calibri" w:cs="B Nazanin" w:hint="cs"/>
          <w:sz w:val="24"/>
          <w:szCs w:val="24"/>
          <w:rtl/>
        </w:rPr>
        <w:t>میومکتومی</w:t>
      </w:r>
    </w:p>
    <w:p w14:paraId="11104D38" w14:textId="33F7F824" w:rsidR="003B1D62" w:rsidRPr="00E158AF" w:rsidRDefault="003B1D62" w:rsidP="00E158AF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تحت نظر قرار دادن بیمار</w:t>
      </w:r>
    </w:p>
    <w:p w14:paraId="320D0E88" w14:textId="41777367" w:rsidR="00545457" w:rsidRPr="00E158AF" w:rsidRDefault="003B1D62" w:rsidP="00E158AF">
      <w:pPr>
        <w:bidi/>
        <w:spacing w:after="0" w:line="240" w:lineRule="auto"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درمان با </w:t>
      </w:r>
      <w:r w:rsidR="00E158AF" w:rsidRPr="00E158AF">
        <w:rPr>
          <w:rFonts w:ascii="Calibri" w:eastAsia="Times New Roman" w:hAnsi="Calibri" w:cs="B Nazanin" w:hint="cs"/>
          <w:sz w:val="28"/>
          <w:szCs w:val="28"/>
        </w:rPr>
        <w:t>OCP</w:t>
      </w:r>
    </w:p>
    <w:p w14:paraId="187E7165" w14:textId="77777777" w:rsidR="00316078" w:rsidRPr="00E158AF" w:rsidRDefault="00545457" w:rsidP="00316078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6</w:t>
      </w:r>
      <w:r w:rsidR="00316078"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-</w:t>
      </w:r>
      <w:r w:rsidR="00316078" w:rsidRPr="00586707"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="00316078" w:rsidRPr="00E158AF">
        <w:rPr>
          <w:rFonts w:ascii="Calibri" w:eastAsia="Times New Roman" w:hAnsi="Calibri" w:cs="B Nazanin" w:hint="cs"/>
          <w:sz w:val="28"/>
          <w:szCs w:val="28"/>
          <w:rtl/>
        </w:rPr>
        <w:t>کدام یک تعریف منوراژی می باشد؟</w:t>
      </w:r>
    </w:p>
    <w:p w14:paraId="45D0F54D" w14:textId="77777777" w:rsidR="00316078" w:rsidRPr="00E158AF" w:rsidRDefault="00316078" w:rsidP="00316078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>طول مدت خونریزی</w:t>
      </w:r>
      <w:r>
        <w:rPr>
          <w:rFonts w:ascii="Calibri" w:eastAsia="Times New Roman" w:hAnsi="Calibri" w:cs="B Nazani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>&gt;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  7 روز و حجم </w:t>
      </w:r>
      <w:bookmarkStart w:id="2" w:name="_Hlk104014813"/>
      <w:r>
        <w:rPr>
          <w:rFonts w:ascii="Times New Roman" w:eastAsia="Times New Roman" w:hAnsi="Times New Roman" w:cs="Times New Roman" w:hint="cs"/>
          <w:sz w:val="28"/>
          <w:szCs w:val="28"/>
          <w:rtl/>
        </w:rPr>
        <w:t>&gt;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  </w:t>
      </w:r>
      <w:bookmarkEnd w:id="2"/>
      <w:r w:rsidRPr="00E158AF">
        <w:rPr>
          <w:rFonts w:ascii="Calibri" w:eastAsia="Times New Roman" w:hAnsi="Calibri" w:cs="B Nazanin" w:hint="cs"/>
          <w:sz w:val="28"/>
          <w:szCs w:val="28"/>
          <w:rtl/>
        </w:rPr>
        <w:t>100</w:t>
      </w:r>
      <w:r w:rsidRPr="00E158AF">
        <w:rPr>
          <w:rFonts w:ascii="Calibri" w:eastAsia="Times New Roman" w:hAnsi="Calibri" w:cs="B Nazanin" w:hint="cs"/>
          <w:sz w:val="28"/>
          <w:szCs w:val="28"/>
        </w:rPr>
        <w:t>cc</w:t>
      </w:r>
    </w:p>
    <w:p w14:paraId="7C5F5AFE" w14:textId="77777777" w:rsidR="00316078" w:rsidRPr="00E158AF" w:rsidRDefault="00316078" w:rsidP="00316078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طول مدت خونریزی 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>&gt;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  10روز و حجم 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>&gt;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   100</w:t>
      </w:r>
      <w:r w:rsidRPr="00E158AF">
        <w:rPr>
          <w:rFonts w:ascii="Calibri" w:eastAsia="Times New Roman" w:hAnsi="Calibri" w:cs="B Nazanin" w:hint="cs"/>
          <w:sz w:val="28"/>
          <w:szCs w:val="28"/>
        </w:rPr>
        <w:t>cc</w:t>
      </w:r>
    </w:p>
    <w:p w14:paraId="7132C22C" w14:textId="77777777" w:rsidR="00316078" w:rsidRPr="00E158AF" w:rsidRDefault="00316078" w:rsidP="00316078">
      <w:pPr>
        <w:bidi/>
        <w:rPr>
          <w:rFonts w:ascii="Calibri" w:eastAsia="Times New Roman" w:hAnsi="Calibri" w:cs="B Nazanin"/>
          <w:sz w:val="28"/>
          <w:szCs w:val="28"/>
        </w:rPr>
      </w:pPr>
      <w:r w:rsidRPr="00316078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Pr="00316078">
        <w:rPr>
          <w:rFonts w:ascii="Calibri" w:eastAsia="Times New Roman" w:hAnsi="Calibri" w:cs="B Nazanin" w:hint="cs"/>
          <w:sz w:val="28"/>
          <w:szCs w:val="28"/>
          <w:rtl/>
        </w:rPr>
        <w:t xml:space="preserve">طول مدت خونریزی </w:t>
      </w:r>
      <w:r w:rsidRPr="00316078">
        <w:rPr>
          <w:rFonts w:ascii="Times New Roman" w:eastAsia="Times New Roman" w:hAnsi="Times New Roman" w:cs="Times New Roman" w:hint="cs"/>
          <w:sz w:val="28"/>
          <w:szCs w:val="28"/>
          <w:rtl/>
        </w:rPr>
        <w:t>&gt;</w:t>
      </w:r>
      <w:r w:rsidRPr="00316078">
        <w:rPr>
          <w:rFonts w:ascii="Calibri" w:eastAsia="Times New Roman" w:hAnsi="Calibri" w:cs="B Nazanin" w:hint="cs"/>
          <w:sz w:val="28"/>
          <w:szCs w:val="28"/>
          <w:rtl/>
        </w:rPr>
        <w:t xml:space="preserve">   7 روز و حجم </w:t>
      </w:r>
      <w:r w:rsidRPr="00316078">
        <w:rPr>
          <w:rFonts w:ascii="Times New Roman" w:eastAsia="Times New Roman" w:hAnsi="Times New Roman" w:cs="Times New Roman" w:hint="cs"/>
          <w:sz w:val="28"/>
          <w:szCs w:val="28"/>
          <w:rtl/>
        </w:rPr>
        <w:t>&gt;</w:t>
      </w:r>
      <w:r w:rsidRPr="00316078">
        <w:rPr>
          <w:rFonts w:ascii="Calibri" w:eastAsia="Times New Roman" w:hAnsi="Calibri" w:cs="B Nazanin" w:hint="cs"/>
          <w:sz w:val="28"/>
          <w:szCs w:val="28"/>
          <w:rtl/>
        </w:rPr>
        <w:t xml:space="preserve">    80</w:t>
      </w:r>
      <w:r w:rsidRPr="00316078">
        <w:rPr>
          <w:rFonts w:ascii="Calibri" w:eastAsia="Times New Roman" w:hAnsi="Calibri" w:cs="B Nazanin" w:hint="cs"/>
          <w:sz w:val="28"/>
          <w:szCs w:val="28"/>
        </w:rPr>
        <w:t>cc</w:t>
      </w:r>
    </w:p>
    <w:p w14:paraId="6004E1DE" w14:textId="77777777" w:rsidR="00316078" w:rsidRDefault="00316078" w:rsidP="00316078">
      <w:pPr>
        <w:bidi/>
        <w:rPr>
          <w:rFonts w:ascii="Calibri" w:eastAsia="Times New Roman" w:hAnsi="Calibri" w:cs="B Nazanin"/>
          <w:b/>
          <w:bCs/>
          <w:sz w:val="24"/>
          <w:szCs w:val="24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طول مدت خونریزی 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>&gt;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   </w:t>
      </w:r>
      <w:r>
        <w:rPr>
          <w:rFonts w:ascii="Calibri" w:eastAsia="Times New Roman" w:hAnsi="Calibri" w:cs="B Nazanin" w:hint="cs"/>
          <w:sz w:val="28"/>
          <w:szCs w:val="28"/>
          <w:rtl/>
        </w:rPr>
        <w:t>10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روز و حجم 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>&gt;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   </w:t>
      </w:r>
      <w:r>
        <w:rPr>
          <w:rFonts w:ascii="Calibri" w:eastAsia="Times New Roman" w:hAnsi="Calibri" w:cs="B Nazanin" w:hint="cs"/>
          <w:sz w:val="28"/>
          <w:szCs w:val="28"/>
          <w:rtl/>
        </w:rPr>
        <w:t>8</w:t>
      </w:r>
      <w:r w:rsidRPr="00E158AF">
        <w:rPr>
          <w:rFonts w:ascii="Calibri" w:eastAsia="Times New Roman" w:hAnsi="Calibri" w:cs="B Nazanin" w:hint="cs"/>
          <w:sz w:val="28"/>
          <w:szCs w:val="28"/>
          <w:rtl/>
        </w:rPr>
        <w:t>0</w:t>
      </w:r>
      <w:r w:rsidRPr="00E158AF">
        <w:rPr>
          <w:rFonts w:ascii="Calibri" w:eastAsia="Times New Roman" w:hAnsi="Calibri" w:cs="B Nazanin" w:hint="cs"/>
          <w:sz w:val="28"/>
          <w:szCs w:val="28"/>
        </w:rPr>
        <w:t>cc</w:t>
      </w: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 xml:space="preserve"> </w:t>
      </w:r>
      <w:r w:rsidR="009036B1"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7</w:t>
      </w:r>
    </w:p>
    <w:p w14:paraId="06C4CA3C" w14:textId="1C44A2DA" w:rsidR="009036B1" w:rsidRPr="00E158AF" w:rsidRDefault="00316078" w:rsidP="00316078">
      <w:pPr>
        <w:bidi/>
        <w:rPr>
          <w:rFonts w:ascii="Calibri" w:eastAsia="Times New Roman" w:hAnsi="Calibri" w:cs="B Nazanin"/>
          <w:sz w:val="28"/>
          <w:szCs w:val="28"/>
          <w:rtl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7</w:t>
      </w:r>
      <w:r w:rsidR="009036B1"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-</w:t>
      </w:r>
      <w:r w:rsidR="009036B1" w:rsidRPr="00586707"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دختر 17 ساله ای که با آمتوره اولیه و واژن ک</w:t>
      </w:r>
      <w:r w:rsidR="00CC1BE9">
        <w:rPr>
          <w:rFonts w:ascii="Calibri" w:eastAsia="Times New Roman" w:hAnsi="Calibri" w:cs="B Nazanin" w:hint="cs"/>
          <w:sz w:val="28"/>
          <w:szCs w:val="28"/>
          <w:rtl/>
        </w:rPr>
        <w:t>و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ر و ع</w:t>
      </w:r>
      <w:r w:rsidR="00CC1BE9">
        <w:rPr>
          <w:rFonts w:ascii="Calibri" w:eastAsia="Times New Roman" w:hAnsi="Calibri" w:cs="B Nazanin" w:hint="cs"/>
          <w:sz w:val="28"/>
          <w:szCs w:val="28"/>
          <w:rtl/>
        </w:rPr>
        <w:t>دم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 تکامل صفات ثانویه جنسی به جزء پستان ها مراجعه کرده است</w:t>
      </w:r>
      <w:r w:rsidR="00CC1BE9">
        <w:rPr>
          <w:rFonts w:ascii="Calibri" w:eastAsia="Times New Roman" w:hAnsi="Calibri" w:cs="B Nazanin" w:hint="cs"/>
          <w:sz w:val="28"/>
          <w:szCs w:val="28"/>
          <w:rtl/>
        </w:rPr>
        <w:t>،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کدام اقدام ضروری تر است؟</w:t>
      </w:r>
    </w:p>
    <w:p w14:paraId="65E8091B" w14:textId="5E41148C" w:rsidR="009036B1" w:rsidRPr="00E158AF" w:rsidRDefault="009036B1" w:rsidP="00E158AF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انجام تست تجویز استروژن و پروستروژن</w:t>
      </w:r>
    </w:p>
    <w:p w14:paraId="6EAF101A" w14:textId="035C1A19" w:rsidR="009036B1" w:rsidRPr="00E158AF" w:rsidRDefault="009036B1" w:rsidP="00E158AF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بررسی سطح </w:t>
      </w:r>
      <w:r w:rsidR="00E158AF" w:rsidRPr="00E158AF">
        <w:rPr>
          <w:rFonts w:ascii="Calibri" w:eastAsia="Times New Roman" w:hAnsi="Calibri" w:cs="B Nazanin" w:hint="cs"/>
          <w:sz w:val="28"/>
          <w:szCs w:val="28"/>
        </w:rPr>
        <w:t>LH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 xml:space="preserve">و </w:t>
      </w:r>
      <w:r w:rsidR="00E158AF" w:rsidRPr="00E158AF">
        <w:rPr>
          <w:rFonts w:ascii="Calibri" w:eastAsia="Times New Roman" w:hAnsi="Calibri" w:cs="B Nazanin" w:hint="cs"/>
          <w:sz w:val="28"/>
          <w:szCs w:val="28"/>
        </w:rPr>
        <w:t>FSH</w:t>
      </w:r>
    </w:p>
    <w:p w14:paraId="4481BD9D" w14:textId="57ACA4CB" w:rsidR="009036B1" w:rsidRPr="00E158AF" w:rsidRDefault="009036B1" w:rsidP="00E158AF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اندازه گیری آندروژن سرم</w:t>
      </w:r>
    </w:p>
    <w:p w14:paraId="142DF5CF" w14:textId="26234A06" w:rsidR="009036B1" w:rsidRPr="00E158AF" w:rsidRDefault="009036B1" w:rsidP="00E158AF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14159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="00E158AF" w:rsidRPr="00514159">
        <w:rPr>
          <w:rFonts w:ascii="Calibri" w:eastAsia="Times New Roman" w:hAnsi="Calibri" w:cs="B Nazanin" w:hint="cs"/>
          <w:sz w:val="28"/>
          <w:szCs w:val="28"/>
          <w:rtl/>
        </w:rPr>
        <w:t>تعیین کاریوتیپ</w:t>
      </w:r>
    </w:p>
    <w:p w14:paraId="66C294D7" w14:textId="23F10E2C" w:rsidR="00E67F73" w:rsidRPr="00E158AF" w:rsidRDefault="00E67F73" w:rsidP="00E158AF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8-</w:t>
      </w:r>
      <w:r w:rsidRPr="00586707"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خانم 61 ساله ای که در سن 48 سالگی یا</w:t>
      </w:r>
      <w:r w:rsidR="00CC1BE9">
        <w:rPr>
          <w:rFonts w:ascii="Calibri" w:eastAsia="Times New Roman" w:hAnsi="Calibri" w:cs="B Nazanin" w:hint="cs"/>
          <w:sz w:val="28"/>
          <w:szCs w:val="28"/>
          <w:rtl/>
        </w:rPr>
        <w:t>ئ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سه شده  با شکایت لکه بینی در یک هفته گذشته مراجعه کرده است</w:t>
      </w:r>
      <w:r w:rsidR="00CC1BE9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کدام علت برای خونریزی وی محتمل تر است؟</w:t>
      </w:r>
    </w:p>
    <w:p w14:paraId="0CA7A113" w14:textId="6D00CB07" w:rsidR="00E67F73" w:rsidRPr="00E158AF" w:rsidRDefault="00E67F73" w:rsidP="00E158AF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پولیپ آندومتر</w:t>
      </w:r>
    </w:p>
    <w:p w14:paraId="15DAFD8B" w14:textId="091C8C63" w:rsidR="00E67F73" w:rsidRPr="00E158AF" w:rsidRDefault="00E67F73" w:rsidP="00E158AF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14159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="00E158AF" w:rsidRPr="00514159">
        <w:rPr>
          <w:rFonts w:ascii="Calibri" w:eastAsia="Times New Roman" w:hAnsi="Calibri" w:cs="B Nazanin" w:hint="cs"/>
          <w:sz w:val="28"/>
          <w:szCs w:val="28"/>
          <w:rtl/>
        </w:rPr>
        <w:t>واژنیت آتروفیک</w:t>
      </w:r>
    </w:p>
    <w:p w14:paraId="0D3D7459" w14:textId="140A04D6" w:rsidR="00E67F73" w:rsidRPr="00467FB5" w:rsidRDefault="00E67F73" w:rsidP="00467FB5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="00E158AF" w:rsidRPr="00E158AF">
        <w:rPr>
          <w:rFonts w:ascii="Calibri" w:eastAsia="Times New Roman" w:hAnsi="Calibri" w:cs="B Nazanin" w:hint="cs"/>
          <w:sz w:val="28"/>
          <w:szCs w:val="28"/>
          <w:rtl/>
        </w:rPr>
        <w:t>هیپر پلازی آندومتر</w:t>
      </w:r>
    </w:p>
    <w:p w14:paraId="426C5B0E" w14:textId="5F684C9F" w:rsidR="00E67F73" w:rsidRPr="00467FB5" w:rsidRDefault="00E67F73" w:rsidP="00467FB5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>بدخیمی سرویکس</w:t>
      </w:r>
    </w:p>
    <w:p w14:paraId="7328CE57" w14:textId="796C6BE5" w:rsidR="00AF7040" w:rsidRPr="00467FB5" w:rsidRDefault="00AF7040" w:rsidP="00467FB5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lastRenderedPageBreak/>
        <w:t>9-</w:t>
      </w:r>
      <w:r w:rsidRPr="00586707"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>درباره خونریزی های سنین باروری کدام گزینه صحیح است؟</w:t>
      </w:r>
    </w:p>
    <w:p w14:paraId="587701D5" w14:textId="4F742C0C" w:rsidR="00AF7040" w:rsidRPr="00467FB5" w:rsidRDefault="00AF7040" w:rsidP="00467FB5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>سطح استروژن بالا و مداوم معمولا منجر به خونریزی نامنظم طول کشیده می شود</w:t>
      </w:r>
    </w:p>
    <w:p w14:paraId="688E2969" w14:textId="60D3DE19" w:rsidR="00AF7040" w:rsidRPr="00467FB5" w:rsidRDefault="00AF7040" w:rsidP="00467FB5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>هیپوتیروئیدی اغلب منجر به اولیگومنوره طولانی مدت می شو</w:t>
      </w:r>
      <w:r w:rsidR="00AC6C66">
        <w:rPr>
          <w:rFonts w:ascii="Calibri" w:eastAsia="Times New Roman" w:hAnsi="Calibri" w:cs="B Nazanin" w:hint="cs"/>
          <w:sz w:val="28"/>
          <w:szCs w:val="28"/>
          <w:rtl/>
        </w:rPr>
        <w:t>د</w:t>
      </w:r>
    </w:p>
    <w:p w14:paraId="30D7839A" w14:textId="67C2071F" w:rsidR="00AF7040" w:rsidRPr="00467FB5" w:rsidRDefault="00AF7040" w:rsidP="00467FB5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>شایع ترین علت خونریزی این دوره ناشی از اختلالات ساختمانی رحم است</w:t>
      </w:r>
    </w:p>
    <w:p w14:paraId="7B858B16" w14:textId="19981258" w:rsidR="004E6C9A" w:rsidRPr="00467FB5" w:rsidRDefault="00AF7040" w:rsidP="00467FB5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14159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="00467FB5" w:rsidRPr="00514159">
        <w:rPr>
          <w:rFonts w:ascii="Calibri" w:eastAsia="Times New Roman" w:hAnsi="Calibri" w:cs="B Nazanin" w:hint="cs"/>
          <w:sz w:val="28"/>
          <w:szCs w:val="28"/>
          <w:rtl/>
        </w:rPr>
        <w:t>سطح استروژن بالاتر مداوم منجر به آمنوره به دنبال آن منوراژی می شود</w:t>
      </w:r>
    </w:p>
    <w:p w14:paraId="0B220C89" w14:textId="42214768" w:rsidR="004E6C9A" w:rsidRPr="00467FB5" w:rsidRDefault="00F00282" w:rsidP="00467FB5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10</w:t>
      </w:r>
      <w:r w:rsidR="004E6C9A" w:rsidRPr="00586707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-</w:t>
      </w:r>
      <w:r w:rsidR="004E6C9A" w:rsidRPr="00586707">
        <w:rPr>
          <w:rFonts w:ascii="Calibri" w:hAnsi="Calibri" w:cs="B Nazanin" w:hint="cs"/>
          <w:b/>
          <w:bCs/>
          <w:sz w:val="24"/>
          <w:szCs w:val="24"/>
          <w:rtl/>
        </w:rPr>
        <w:t xml:space="preserve"> 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 xml:space="preserve">خانم 35 ساله ای با منو متروراژی در ماه اخیر مراجعه کرده است خونریزی درحد </w:t>
      </w:r>
      <w:r w:rsidR="00D96A90">
        <w:rPr>
          <w:rFonts w:ascii="Calibri" w:eastAsia="Times New Roman" w:hAnsi="Calibri" w:cs="B Nazanin" w:hint="cs"/>
          <w:sz w:val="28"/>
          <w:szCs w:val="28"/>
          <w:rtl/>
          <w:lang w:bidi="fa-IR"/>
        </w:rPr>
        <w:t>1+</w:t>
      </w:r>
      <w:r w:rsidR="00D96A90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 xml:space="preserve">است. از </w:t>
      </w:r>
      <w:r w:rsidR="00467FB5" w:rsidRPr="00467FB5">
        <w:rPr>
          <w:rFonts w:ascii="Calibri" w:eastAsia="Times New Roman" w:hAnsi="Calibri" w:cs="B Nazanin" w:hint="cs"/>
          <w:sz w:val="28"/>
          <w:szCs w:val="28"/>
        </w:rPr>
        <w:t>IUD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 xml:space="preserve"> برای پیشگیری از باروری استفاده  میکند کدام اقدام ارجح تر است؟</w:t>
      </w:r>
    </w:p>
    <w:p w14:paraId="34479C7E" w14:textId="2760684E" w:rsidR="004E6C9A" w:rsidRPr="00467FB5" w:rsidRDefault="004E6C9A" w:rsidP="00467FB5">
      <w:pPr>
        <w:bidi/>
        <w:rPr>
          <w:rFonts w:ascii="Calibri" w:eastAsia="Times New Roman" w:hAnsi="Calibri" w:cs="B Nazanin"/>
          <w:sz w:val="28"/>
          <w:szCs w:val="28"/>
        </w:rPr>
      </w:pPr>
      <w:r w:rsidRPr="00514159">
        <w:rPr>
          <w:rFonts w:ascii="Calibri" w:eastAsia="Times New Roman" w:hAnsi="Calibri" w:cs="B Nazanin" w:hint="cs"/>
          <w:sz w:val="24"/>
          <w:szCs w:val="24"/>
          <w:rtl/>
        </w:rPr>
        <w:t xml:space="preserve">الف) </w:t>
      </w:r>
      <w:r w:rsidR="00467FB5" w:rsidRPr="00514159">
        <w:rPr>
          <w:rFonts w:ascii="Calibri" w:eastAsia="Times New Roman" w:hAnsi="Calibri" w:cs="B Nazanin" w:hint="cs"/>
          <w:sz w:val="28"/>
          <w:szCs w:val="28"/>
          <w:rtl/>
        </w:rPr>
        <w:t xml:space="preserve">اندازه گیری </w:t>
      </w:r>
      <w:r w:rsidR="00467FB5" w:rsidRPr="00514159">
        <w:rPr>
          <w:rFonts w:ascii="Calibri" w:eastAsia="Times New Roman" w:hAnsi="Calibri" w:cs="B Nazanin" w:hint="cs"/>
          <w:sz w:val="28"/>
          <w:szCs w:val="28"/>
        </w:rPr>
        <w:t>BHCG</w:t>
      </w:r>
    </w:p>
    <w:p w14:paraId="3A4B5482" w14:textId="5CB8B957" w:rsidR="004E6C9A" w:rsidRPr="00467FB5" w:rsidRDefault="004E6C9A" w:rsidP="00467FB5">
      <w:pPr>
        <w:bidi/>
        <w:rPr>
          <w:rFonts w:ascii="Calibri" w:eastAsia="Times New Roman" w:hAnsi="Calibri" w:cs="B Nazanin"/>
          <w:sz w:val="28"/>
          <w:szCs w:val="28"/>
          <w:rtl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ب) 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>اندازه گیری</w:t>
      </w:r>
      <w:r w:rsidR="00467FB5" w:rsidRPr="00467FB5">
        <w:rPr>
          <w:rFonts w:ascii="Calibri" w:eastAsia="Times New Roman" w:hAnsi="Calibri" w:cs="B Nazanin" w:hint="cs"/>
          <w:sz w:val="28"/>
          <w:szCs w:val="28"/>
        </w:rPr>
        <w:t>TSH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 xml:space="preserve"> و پرولاکتین</w:t>
      </w:r>
    </w:p>
    <w:p w14:paraId="76F5C4AF" w14:textId="4FCBE90F" w:rsidR="004E6C9A" w:rsidRPr="00586707" w:rsidRDefault="004E6C9A" w:rsidP="00D44DA6">
      <w:pPr>
        <w:bidi/>
        <w:rPr>
          <w:rFonts w:ascii="Calibri" w:eastAsia="Times New Roman" w:hAnsi="Calibri" w:cs="B Nazanin"/>
          <w:sz w:val="24"/>
          <w:szCs w:val="24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ج) </w:t>
      </w:r>
      <w:r w:rsidR="00467FB5" w:rsidRPr="00467FB5">
        <w:rPr>
          <w:rFonts w:ascii="Calibri" w:eastAsia="Times New Roman" w:hAnsi="Calibri" w:cs="B Nazanin"/>
          <w:sz w:val="24"/>
          <w:szCs w:val="24"/>
        </w:rPr>
        <w:t>IUD</w:t>
      </w:r>
      <w:r w:rsidR="00467FB5" w:rsidRPr="00467FB5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467FB5" w:rsidRPr="00467FB5">
        <w:rPr>
          <w:rFonts w:ascii="Calibri" w:eastAsia="Times New Roman" w:hAnsi="Calibri" w:cs="B Nazanin" w:hint="cs"/>
          <w:sz w:val="24"/>
          <w:szCs w:val="24"/>
          <w:rtl/>
        </w:rPr>
        <w:t>جهت</w:t>
      </w:r>
      <w:r w:rsidR="00467FB5" w:rsidRPr="00467FB5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467FB5" w:rsidRPr="00467FB5">
        <w:rPr>
          <w:rFonts w:ascii="Calibri" w:eastAsia="Times New Roman" w:hAnsi="Calibri" w:cs="B Nazanin" w:hint="cs"/>
          <w:sz w:val="24"/>
          <w:szCs w:val="24"/>
          <w:rtl/>
        </w:rPr>
        <w:t>بررسی</w:t>
      </w:r>
      <w:r w:rsidR="00467FB5" w:rsidRPr="00467FB5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467FB5" w:rsidRPr="00467FB5">
        <w:rPr>
          <w:rFonts w:ascii="Calibri" w:eastAsia="Times New Roman" w:hAnsi="Calibri" w:cs="B Nazanin"/>
          <w:sz w:val="24"/>
          <w:szCs w:val="24"/>
        </w:rPr>
        <w:t>KUB</w:t>
      </w:r>
    </w:p>
    <w:p w14:paraId="0F69E358" w14:textId="6C43526D" w:rsidR="00467FB5" w:rsidRPr="00467FB5" w:rsidRDefault="004E6C9A" w:rsidP="00467FB5">
      <w:pPr>
        <w:bidi/>
        <w:rPr>
          <w:rFonts w:ascii="Calibri" w:eastAsia="Times New Roman" w:hAnsi="Calibri" w:cs="B Nazanin"/>
          <w:sz w:val="28"/>
          <w:szCs w:val="28"/>
        </w:rPr>
      </w:pPr>
      <w:r w:rsidRPr="00586707">
        <w:rPr>
          <w:rFonts w:ascii="Calibri" w:eastAsia="Times New Roman" w:hAnsi="Calibri" w:cs="B Nazanin" w:hint="cs"/>
          <w:sz w:val="24"/>
          <w:szCs w:val="24"/>
          <w:rtl/>
        </w:rPr>
        <w:t xml:space="preserve">د) </w:t>
      </w:r>
      <w:r w:rsidR="00467FB5" w:rsidRPr="00467FB5">
        <w:rPr>
          <w:rFonts w:ascii="Calibri" w:eastAsia="Times New Roman" w:hAnsi="Calibri" w:cs="B Nazanin" w:hint="cs"/>
          <w:sz w:val="28"/>
          <w:szCs w:val="28"/>
          <w:rtl/>
        </w:rPr>
        <w:t xml:space="preserve">خارج کردن </w:t>
      </w:r>
      <w:r w:rsidR="00467FB5" w:rsidRPr="00467FB5">
        <w:rPr>
          <w:rFonts w:ascii="Calibri" w:eastAsia="Times New Roman" w:hAnsi="Calibri" w:cs="B Nazanin" w:hint="cs"/>
          <w:sz w:val="28"/>
          <w:szCs w:val="28"/>
        </w:rPr>
        <w:t>IUD</w:t>
      </w:r>
    </w:p>
    <w:p w14:paraId="60BFC2E4" w14:textId="28732BA6" w:rsidR="00D44DA6" w:rsidRDefault="00D44DA6" w:rsidP="00646593">
      <w:pPr>
        <w:bidi/>
        <w:rPr>
          <w:rFonts w:ascii="Calibri" w:eastAsia="Times New Roman" w:hAnsi="Calibri" w:cs="B Nazanin"/>
          <w:sz w:val="24"/>
          <w:szCs w:val="24"/>
          <w:rtl/>
        </w:rPr>
      </w:pPr>
    </w:p>
    <w:p w14:paraId="655E547F" w14:textId="77777777" w:rsidR="003A7D03" w:rsidRPr="00586707" w:rsidRDefault="003A7D03" w:rsidP="003A7D03">
      <w:pPr>
        <w:bidi/>
        <w:rPr>
          <w:rFonts w:ascii="Calibri" w:eastAsia="Times New Roman" w:hAnsi="Calibri" w:cs="B Nazanin"/>
          <w:sz w:val="24"/>
          <w:szCs w:val="24"/>
        </w:rPr>
      </w:pPr>
    </w:p>
    <w:p w14:paraId="4D875606" w14:textId="0427FD85" w:rsidR="004E6C9A" w:rsidRPr="00586707" w:rsidRDefault="004E6C9A" w:rsidP="004E6C9A">
      <w:pPr>
        <w:bidi/>
        <w:rPr>
          <w:rFonts w:ascii="Calibri" w:eastAsia="Times New Roman" w:hAnsi="Calibri" w:cs="B Nazanin"/>
          <w:sz w:val="24"/>
          <w:szCs w:val="24"/>
          <w:rtl/>
        </w:rPr>
      </w:pPr>
    </w:p>
    <w:p w14:paraId="56E07858" w14:textId="66E92A2F" w:rsidR="00AF7040" w:rsidRPr="00586707" w:rsidRDefault="00AF7040" w:rsidP="00AF7040">
      <w:pPr>
        <w:bidi/>
        <w:rPr>
          <w:rFonts w:ascii="Calibri" w:eastAsia="Times New Roman" w:hAnsi="Calibri" w:cs="B Nazanin"/>
          <w:sz w:val="24"/>
          <w:szCs w:val="24"/>
          <w:rtl/>
        </w:rPr>
      </w:pPr>
    </w:p>
    <w:p w14:paraId="09A52C50" w14:textId="555BB089" w:rsidR="00E67F73" w:rsidRPr="00586707" w:rsidRDefault="00E67F73" w:rsidP="00E67F73">
      <w:pPr>
        <w:bidi/>
        <w:rPr>
          <w:rFonts w:ascii="Calibri" w:eastAsia="Times New Roman" w:hAnsi="Calibri" w:cs="B Nazanin"/>
          <w:sz w:val="24"/>
          <w:szCs w:val="24"/>
          <w:rtl/>
        </w:rPr>
      </w:pPr>
    </w:p>
    <w:p w14:paraId="57F27CB9" w14:textId="77777777" w:rsidR="00E67F73" w:rsidRPr="00586707" w:rsidRDefault="00E67F73" w:rsidP="00E67F73">
      <w:pPr>
        <w:bidi/>
        <w:rPr>
          <w:rFonts w:ascii="Calibri" w:eastAsia="Times New Roman" w:hAnsi="Calibri" w:cs="B Nazanin"/>
          <w:sz w:val="24"/>
          <w:szCs w:val="24"/>
        </w:rPr>
      </w:pPr>
    </w:p>
    <w:p w14:paraId="082F952B" w14:textId="64239F77" w:rsidR="00E67F73" w:rsidRPr="00586707" w:rsidRDefault="00E67F73" w:rsidP="00E67F73">
      <w:pPr>
        <w:bidi/>
        <w:rPr>
          <w:rFonts w:ascii="Calibri" w:eastAsia="Times New Roman" w:hAnsi="Calibri" w:cs="B Nazanin"/>
          <w:sz w:val="24"/>
          <w:szCs w:val="24"/>
          <w:rtl/>
        </w:rPr>
      </w:pPr>
    </w:p>
    <w:p w14:paraId="732E30B7" w14:textId="77777777" w:rsidR="00545457" w:rsidRPr="00586707" w:rsidRDefault="00545457" w:rsidP="00545457">
      <w:pPr>
        <w:bidi/>
        <w:rPr>
          <w:rFonts w:ascii="Calibri" w:eastAsia="Times New Roman" w:hAnsi="Calibri" w:cs="B Nazanin"/>
          <w:sz w:val="24"/>
          <w:szCs w:val="24"/>
        </w:rPr>
      </w:pPr>
    </w:p>
    <w:p w14:paraId="58EEC878" w14:textId="77777777" w:rsidR="006420A0" w:rsidRPr="00586707" w:rsidRDefault="006420A0">
      <w:pPr>
        <w:rPr>
          <w:sz w:val="24"/>
          <w:szCs w:val="24"/>
        </w:rPr>
      </w:pPr>
    </w:p>
    <w:sectPr w:rsidR="006420A0" w:rsidRPr="00586707" w:rsidSect="00185109">
      <w:pgSz w:w="12240" w:h="15840"/>
      <w:pgMar w:top="81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810"/>
    <w:rsid w:val="000A0D06"/>
    <w:rsid w:val="00185109"/>
    <w:rsid w:val="00212E40"/>
    <w:rsid w:val="002729AE"/>
    <w:rsid w:val="002D5D87"/>
    <w:rsid w:val="002E4619"/>
    <w:rsid w:val="00316078"/>
    <w:rsid w:val="00355746"/>
    <w:rsid w:val="00372E18"/>
    <w:rsid w:val="003A7D03"/>
    <w:rsid w:val="003B1D62"/>
    <w:rsid w:val="00467FB5"/>
    <w:rsid w:val="004C3189"/>
    <w:rsid w:val="004E6C9A"/>
    <w:rsid w:val="00514159"/>
    <w:rsid w:val="00527390"/>
    <w:rsid w:val="00530E9B"/>
    <w:rsid w:val="00542810"/>
    <w:rsid w:val="00545457"/>
    <w:rsid w:val="005642E0"/>
    <w:rsid w:val="00586707"/>
    <w:rsid w:val="005A2F88"/>
    <w:rsid w:val="006420A0"/>
    <w:rsid w:val="00646593"/>
    <w:rsid w:val="009036B1"/>
    <w:rsid w:val="00A65214"/>
    <w:rsid w:val="00A9752F"/>
    <w:rsid w:val="00AC6C66"/>
    <w:rsid w:val="00AF7040"/>
    <w:rsid w:val="00B36FD6"/>
    <w:rsid w:val="00B85AC4"/>
    <w:rsid w:val="00CB16E2"/>
    <w:rsid w:val="00CC1BE9"/>
    <w:rsid w:val="00CC496B"/>
    <w:rsid w:val="00D44DA6"/>
    <w:rsid w:val="00D96A90"/>
    <w:rsid w:val="00DD5664"/>
    <w:rsid w:val="00E158AF"/>
    <w:rsid w:val="00E67F73"/>
    <w:rsid w:val="00F00282"/>
    <w:rsid w:val="00F20C0D"/>
    <w:rsid w:val="00F9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A12BD51"/>
  <w15:chartTrackingRefBased/>
  <w15:docId w15:val="{88508074-B5D7-4EE9-8ED7-67A4518DE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2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kh.ebrahimian10</dc:creator>
  <cp:keywords/>
  <dc:description/>
  <cp:lastModifiedBy>health</cp:lastModifiedBy>
  <cp:revision>2</cp:revision>
  <dcterms:created xsi:type="dcterms:W3CDTF">2022-08-01T04:13:00Z</dcterms:created>
  <dcterms:modified xsi:type="dcterms:W3CDTF">2022-08-01T04:13:00Z</dcterms:modified>
</cp:coreProperties>
</file>